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04" w:rsidRDefault="007E0804" w:rsidP="00720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0804" w:rsidRDefault="007E0804" w:rsidP="00720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0804" w:rsidRDefault="00B94565" w:rsidP="00720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C641CCF" wp14:editId="67B217C6">
            <wp:extent cx="6371617" cy="8750806"/>
            <wp:effectExtent l="0" t="0" r="0" b="0"/>
            <wp:docPr id="1" name="Рисунок 1" descr="C:\Users\Тест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ест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01" cy="875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65" w:rsidRDefault="00B94565" w:rsidP="00720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65" w:rsidRDefault="00B94565" w:rsidP="00720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65" w:rsidRDefault="00B94565" w:rsidP="00720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5C59" w:rsidRPr="00B94565" w:rsidRDefault="00345C59" w:rsidP="00720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7BB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рассмотрения обращений и приема граждан в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муниципальном бюджетном дошкольном образовательном учреждении </w:t>
      </w:r>
      <w:r w:rsidR="00477E49">
        <w:rPr>
          <w:rFonts w:ascii="Times New Roman" w:hAnsi="Times New Roman" w:cs="Times New Roman"/>
          <w:sz w:val="24"/>
          <w:szCs w:val="24"/>
        </w:rPr>
        <w:t>д</w:t>
      </w:r>
      <w:r w:rsidRPr="00345C59">
        <w:rPr>
          <w:rFonts w:ascii="Times New Roman" w:hAnsi="Times New Roman" w:cs="Times New Roman"/>
          <w:sz w:val="24"/>
          <w:szCs w:val="24"/>
        </w:rPr>
        <w:t xml:space="preserve">етский  сад </w:t>
      </w:r>
      <w:r w:rsidR="00477E49">
        <w:rPr>
          <w:rFonts w:ascii="Times New Roman" w:hAnsi="Times New Roman" w:cs="Times New Roman"/>
          <w:sz w:val="24"/>
          <w:szCs w:val="24"/>
        </w:rPr>
        <w:t xml:space="preserve"> № 63 «Буратино»</w:t>
      </w:r>
      <w:r w:rsidRPr="00345C59">
        <w:rPr>
          <w:rFonts w:ascii="Times New Roman" w:hAnsi="Times New Roman" w:cs="Times New Roman"/>
          <w:sz w:val="24"/>
          <w:szCs w:val="24"/>
        </w:rPr>
        <w:t xml:space="preserve"> (далее  —  Положение) в соответствии с Федеральным Законом от 02.05.2006 № 59  —  ФЗ «О порядке рассмотрения обращения граждан РФ» устанавливает основные требования к порядку рассмотрения обращений и приема граждан (далее — обращения) и правила ведения делопроизводства по обращениям в муниципальном бюджетном дошкольном образовательном учреждении </w:t>
      </w:r>
      <w:r w:rsidR="00477E49">
        <w:rPr>
          <w:rFonts w:ascii="Times New Roman" w:hAnsi="Times New Roman" w:cs="Times New Roman"/>
          <w:sz w:val="24"/>
          <w:szCs w:val="24"/>
        </w:rPr>
        <w:t>д</w:t>
      </w:r>
      <w:r w:rsidR="00477E49" w:rsidRPr="00345C59">
        <w:rPr>
          <w:rFonts w:ascii="Times New Roman" w:hAnsi="Times New Roman" w:cs="Times New Roman"/>
          <w:sz w:val="24"/>
          <w:szCs w:val="24"/>
        </w:rPr>
        <w:t xml:space="preserve">етский  сад </w:t>
      </w:r>
      <w:r w:rsidR="00477E49">
        <w:rPr>
          <w:rFonts w:ascii="Times New Roman" w:hAnsi="Times New Roman" w:cs="Times New Roman"/>
          <w:sz w:val="24"/>
          <w:szCs w:val="24"/>
        </w:rPr>
        <w:t xml:space="preserve"> № 63 «Буратино»</w:t>
      </w:r>
      <w:r w:rsidR="00477E49" w:rsidRPr="00345C59">
        <w:rPr>
          <w:rFonts w:ascii="Times New Roman" w:hAnsi="Times New Roman" w:cs="Times New Roman"/>
          <w:sz w:val="24"/>
          <w:szCs w:val="24"/>
        </w:rPr>
        <w:t xml:space="preserve"> </w:t>
      </w:r>
      <w:r w:rsidRPr="00345C59">
        <w:rPr>
          <w:rFonts w:ascii="Times New Roman" w:hAnsi="Times New Roman" w:cs="Times New Roman"/>
          <w:sz w:val="24"/>
          <w:szCs w:val="24"/>
        </w:rPr>
        <w:t>(далее — ДОУ).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1.2. Установленный настоящим Положением порядок распространяется на все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>индивидуальные и коллективные обращения граждан, полученные в письменной или устной форме, в том числе на личном приеме, по почте, факсимильной связи, телеграфу и иным информационным системам общего пользования, за исключением обращений, которые подлежат рассмотрению в порядке, установленном федеральными конституционными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C59">
        <w:rPr>
          <w:rFonts w:ascii="Times New Roman" w:hAnsi="Times New Roman" w:cs="Times New Roman"/>
          <w:sz w:val="24"/>
          <w:szCs w:val="24"/>
        </w:rPr>
        <w:t>законами и иными федеральными законами.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1.3. Установленный настоящим Положением порядок не распространяется на письма,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исполненные на официальных бланках организаций, учреждений, предприятий,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подписанные их руководителями или уполномоченными на то лицами, которые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>рассматриваются в порядке, установленном для общей корреспонденции.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1.4. Рассмотрение обращений производится руководителем ДОУ или лицом его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>заменяющим.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1.5. Работники ДОУ, работающие с обращениями, несут ответственность за своевременность и полноту ответов заявителям по обращениям, находящимся у них на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рассмотрении. Сведения, содержащиеся в обращениях, могут использоваться только в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>служебных целях и в соответствии с полномочиями лица, работающего с обращениями.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1.6. При уходе в отпуск исполнитель обязан передать все имеющиеся у него на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исполнении письменные обращения временно замещающему его работнику. При переводе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>на другую работу или освобождении от занимаемой должности исполнитель обязан сдать все числящиеся за ним обращения работнику, ответственному за делопроизводство.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1.7. При рассмотрении обращения не допускается разглашение сведений,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>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1.8. Администрация ДОУ систематически анализирует и обобщает обращения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>граждан.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>1.9. В настоящем Положении используются следующие основные термины :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b/>
          <w:sz w:val="24"/>
          <w:szCs w:val="24"/>
        </w:rPr>
        <w:t>обращение гражданина (далее  —  обращение)</w:t>
      </w:r>
      <w:r w:rsidRPr="00345C59">
        <w:rPr>
          <w:rFonts w:ascii="Times New Roman" w:hAnsi="Times New Roman" w:cs="Times New Roman"/>
          <w:sz w:val="24"/>
          <w:szCs w:val="24"/>
        </w:rPr>
        <w:t xml:space="preserve">  —  направленные должностному лицу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>письменные предложения, заявление или жалоба, а также устное обращение гражданина;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Pr="00345C59">
        <w:rPr>
          <w:rFonts w:ascii="Times New Roman" w:hAnsi="Times New Roman" w:cs="Times New Roman"/>
          <w:sz w:val="24"/>
          <w:szCs w:val="24"/>
        </w:rPr>
        <w:t xml:space="preserve">  —  рекомендация гражданина по совершенствованию локальных актов </w:t>
      </w:r>
    </w:p>
    <w:p w:rsidR="00345C59" w:rsidRP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 xml:space="preserve">школы, деятельности ДОУ, развитию общественных отношений, улучшению условий </w:t>
      </w:r>
    </w:p>
    <w:p w:rsid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C59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345C59">
        <w:rPr>
          <w:rFonts w:ascii="Times New Roman" w:hAnsi="Times New Roman" w:cs="Times New Roman"/>
          <w:sz w:val="24"/>
          <w:szCs w:val="24"/>
        </w:rPr>
        <w:t xml:space="preserve"> — 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ДОУ и должностных лиц, либо критика деятельности указанных органов и должностных лиц;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E5F" w:rsidRDefault="00345C59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жалоба </w:t>
      </w:r>
      <w:r w:rsidRPr="00345C59">
        <w:rPr>
          <w:rFonts w:ascii="Times New Roman" w:hAnsi="Times New Roman" w:cs="Times New Roman"/>
          <w:sz w:val="24"/>
          <w:szCs w:val="24"/>
        </w:rPr>
        <w:t xml:space="preserve"> — 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5) должностное лицо  —  лицо, постоянно, временно или  по специальному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полномочию осуществляющее функции председателя власти либо выполняющее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организационно — распорядительные, административно — хозяйственные функции ДОУ.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BB">
        <w:rPr>
          <w:rFonts w:ascii="Times New Roman" w:hAnsi="Times New Roman" w:cs="Times New Roman"/>
          <w:b/>
          <w:sz w:val="24"/>
          <w:szCs w:val="24"/>
        </w:rPr>
        <w:t>2.  ПРАВО ГРАЖДАН НА ОБРАЩЕНИЕ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2.1. Граждане имеют право обращаться лично, в установленной  форме, направлять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индивидуальные и коллективные письменные обращения в администрацию ДОУ либо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должностными лицами, а также направлять свои обращения в форме электронного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документа.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2.2. Граждане реализуют право на обращение свободно и добровольно, не нарушая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прав и свободы других лиц.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2.3. Форма обращения гражданами выбирается самостоятельно.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2.4. Рассмотрение обращений граждан осуществляется бесплатно.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2.5. При рассмотрении обращения в администрацию ДОУ гражданин имеет право: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2.5.1. Представлять дополнительные документы и материалы, либо обращаться с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просьбой об их истребовании.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2.5.2. Знакомиться с документами и материалами, касающимися рассмотрения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государственную или иную охраняемую федеральным законом тайну.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2.5.3. Получать письменный ответ по существу поставленных в обращении вопросов,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уведомление о переадресации письменного обращения в государственный орган, орган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местного самоуправления или должностному лицу, в компетенцию которых входит решение поставленных в обращении вопросов.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2.5.4. Обращаться с жалобой на принятое по обращению решение или действие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(бездействие), а также с заявлением о прекращении рассмотрения обращения.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BB">
        <w:rPr>
          <w:rFonts w:ascii="Times New Roman" w:hAnsi="Times New Roman" w:cs="Times New Roman"/>
          <w:b/>
          <w:sz w:val="24"/>
          <w:szCs w:val="24"/>
        </w:rPr>
        <w:t>3. ТРЕБОВАНИЯ К ОБРАЩЕНИЮ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3.1. Гражданин в своем письменном обращении в обязательном порядке указывает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свои  фамилию, имя, отчество (последнее  -  при наличии), почтовый адрес, по которому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должны быть  направлены ответ,  уведомление о переадресации обращения, излагает суть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предложения, заявления или жалобы, ставит личную подпись и дату.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3.2. В электронном обращении гражданин в обязательном порядке указывает свои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фамилию, имя, отчество (последнее  -  при наличии), адрес электронной почты, если ответ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должен быть направлен в форме электронного документа, и почтовый адрес, если ответ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должен  быть направлен в письменной форме. В случае некорректных или недостоверных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данных (в полях, являющихся обязательными для заполнения) ответ на обращение не дается.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67BB">
        <w:rPr>
          <w:rFonts w:ascii="Times New Roman" w:hAnsi="Times New Roman" w:cs="Times New Roman"/>
          <w:sz w:val="24"/>
          <w:szCs w:val="24"/>
        </w:rPr>
        <w:t>Информация  о персональных данных авторов обращений, направленных в электронном виде, хранится и  обрабатывается с соблюдением требований законодательства Российской Федерации о персональных данных.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3.3. В коллективном обращении указываются: фамилия, имя, отчество одного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гражданина,  обратившегося от лица коллектива и фамилии, инициалы и подписи других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членов коллектива,  с указанием конкретного адреса (почтового или электронного) по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которому следует направить ответ.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3.4. Ответ на обращение граждан не дается в следующих ситуациях: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3.4.1. Обращения, в которых не указаны предусмотренные законодательством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Российской Федерации фамилия, имя, отчество (последнее - при наличии), а также почтовый адрес (для  направления ответа в бумажном виде) либо  адрес электронной почты (для направления ответа в электронном виде) к рассмотрению не принимаются.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lastRenderedPageBreak/>
        <w:t xml:space="preserve">3.4.2. В соответствии с требованиями Федерального закона № 59 -ФЗ от 02.05.2006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года «О  порядке рассмотрения обращений граждан Российской Федерации» не подлежат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рассмотрению (не дается ответ по существу поставленных вопросов) обращения, в которых: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1) содержатся нецензурные либо оскорбительные выражения, угрозы жизни,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здоровью и имуществу должностного лица, а также членов его семьи;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2) текст не поддается прочтению;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3) обжалуется судебное решение;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4) в обращении гражданина содержится вопрос, на который ему неоднократно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давались 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5) ответ по существу поставленного в обращении вопроса не может быть дан без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разглашения сведений, составляющих государственную или иную охраняемую федеральнымзаконом тайну.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3.5. Обращения граждан, не содержащие данных, указанных в пунктах  3.1.  -  3.3.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настоящего Положения, признаются анонимным и рассмотрению не подлежат.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3.6. Письменные обращения граждан и материалы к ним, копии ответов, документы </w:t>
      </w:r>
    </w:p>
    <w:p w:rsid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по личному приему граждан формируются в дела в соответствии с номенклатурой дел.</w:t>
      </w:r>
    </w:p>
    <w:p w:rsid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8967BB">
        <w:rPr>
          <w:rFonts w:ascii="Times New Roman" w:hAnsi="Times New Roman" w:cs="Times New Roman"/>
          <w:color w:val="000000"/>
          <w:sz w:val="24"/>
          <w:szCs w:val="24"/>
        </w:rPr>
        <w:t>Особенности устного обращения гражданина, подразумевающего личный прием с предъявлением документа, удостоверяющего личность, раскрываются в части 3 статьи 13 Федерального закона от 02.05.2006г. № 59-ФЗ «О порядке рассмотрения обращений граждан Российской Федерации». При этом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967BB">
        <w:rPr>
          <w:rFonts w:ascii="Times New Roman" w:hAnsi="Times New Roman" w:cs="Times New Roman"/>
          <w:color w:val="000000"/>
          <w:sz w:val="24"/>
          <w:szCs w:val="24"/>
        </w:rPr>
        <w:t>В случае несогласия гражданина с принятым по его обращению решением, он вправе, согласно статьи 5 вышеуказанного закона, обжаловать его в установленном законом порядке.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BB">
        <w:rPr>
          <w:rFonts w:ascii="Times New Roman" w:hAnsi="Times New Roman" w:cs="Times New Roman"/>
          <w:b/>
          <w:sz w:val="24"/>
          <w:szCs w:val="24"/>
        </w:rPr>
        <w:t>4. ПОРЯДОК РАССМОТРЕНИЯ ПИСЬМЕННЫХ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b/>
          <w:sz w:val="24"/>
          <w:szCs w:val="24"/>
        </w:rPr>
        <w:t>(ЭЛЕКТРОННЫХ) ОБРАЩЕНИЙ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4.1.Письменное обращение подлежит обязательной регистрации в течение трех дней с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момента поступления в ДОУ.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4.2. После изучения обращения, проверки личных данных заявителя, обращение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регистрируется работником  ДОУ, ответственным за работу с обращениями граждан в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журнале обращений граждан (приложение 1).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4.3. Принятие решения по рассмотрению письменных (электронных) обращений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граждан  осуществляется руководителем  ДОУ, который назначает исполнителя и определяет сроки рассмотрения обращения.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4.4. Срок рассмотрения обращения составляет 30 дней со дня регистрации. В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исключительных случаях он может быть продлен, но не более чем на 30 дней. О продлении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7BB">
        <w:rPr>
          <w:rFonts w:ascii="Times New Roman" w:hAnsi="Times New Roman" w:cs="Times New Roman"/>
          <w:sz w:val="24"/>
          <w:szCs w:val="24"/>
        </w:rPr>
        <w:t>срока рассмотрения гражданин уведомляется официально.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4.5. Рассмотрение  обращений граждан, содержащих вопросы защиты прав ребенка,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предложения по предотвращению возможных аварий и иных чрезвычайных ситуаций,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производится безотлагательно.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4.6. Исполнитель, назначенный руководителем, готовит проект ответа на обращение и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представляет его в установленные сроки руководителю ДОУ на утверждение.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4.7. Содержание проекта ответа не должно противоречить законодательству РФ и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принятым в обществе этическим нормам.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4.8. Если для рассмотрения обращения гражданина требуется получение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lastRenderedPageBreak/>
        <w:t>дополнительных  материалов, исполнитель готовит и направляет необходимые письма-запросы. Запрос  составляется в трех экземплярах: один направляется по назначению, другой – заявите</w:t>
      </w:r>
      <w:r>
        <w:rPr>
          <w:rFonts w:ascii="Times New Roman" w:hAnsi="Times New Roman" w:cs="Times New Roman"/>
          <w:sz w:val="24"/>
          <w:szCs w:val="24"/>
        </w:rPr>
        <w:t xml:space="preserve">лю обращения, третий остается в </w:t>
      </w:r>
      <w:r w:rsidRPr="008967BB">
        <w:rPr>
          <w:rFonts w:ascii="Times New Roman" w:hAnsi="Times New Roman" w:cs="Times New Roman"/>
          <w:sz w:val="24"/>
          <w:szCs w:val="24"/>
        </w:rPr>
        <w:t>ДОУ.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4.9. При получении проекта ответа на </w:t>
      </w:r>
      <w:r>
        <w:rPr>
          <w:rFonts w:ascii="Times New Roman" w:hAnsi="Times New Roman" w:cs="Times New Roman"/>
          <w:sz w:val="24"/>
          <w:szCs w:val="24"/>
        </w:rPr>
        <w:t>обращение, р</w:t>
      </w:r>
      <w:r w:rsidRPr="008967BB">
        <w:rPr>
          <w:rFonts w:ascii="Times New Roman" w:hAnsi="Times New Roman" w:cs="Times New Roman"/>
          <w:sz w:val="24"/>
          <w:szCs w:val="24"/>
        </w:rPr>
        <w:t xml:space="preserve">уководитель проверяет его на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предмет  правильности оформления, полноты информации, соответствия выводов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действующему  законодательству. При согласии с представленным проектом ответа,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руководитель передает его  для направления заявителю. Если не согласен, возвращает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исполнителю на доработку с указанием сроков устранения недостатков.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4.10. Если ответ по существу поставленного в обращении вопроса в силу каких -либо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причин дать нельзя, гражданину, направившему обращение, сообщается о невозможности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дать ответ.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4.11. Обращение должно быть рассмотрено с учетом всех нюансов, а факты и доводы,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изложенные в нем, должны быть проверены с точки зрения полноты, логичности,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законности,  обоснованности и достоверности. Ответы на обращения граждан должны быть</w:t>
      </w:r>
      <w:r w:rsidR="00477E49">
        <w:rPr>
          <w:rFonts w:ascii="Times New Roman" w:hAnsi="Times New Roman" w:cs="Times New Roman"/>
          <w:sz w:val="24"/>
          <w:szCs w:val="24"/>
        </w:rPr>
        <w:t xml:space="preserve"> </w:t>
      </w:r>
      <w:r w:rsidRPr="008967BB">
        <w:rPr>
          <w:rFonts w:ascii="Times New Roman" w:hAnsi="Times New Roman" w:cs="Times New Roman"/>
          <w:sz w:val="24"/>
          <w:szCs w:val="24"/>
        </w:rPr>
        <w:t xml:space="preserve">аргументированными,  с разъяснением всех затронутых в нем вопросов, а если в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удовлетворении обращения заявителю отказано  –  содержать четкое разъяснение порядка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обжалования принятого решения с указанием органа (должностного лица), к которому может</w:t>
      </w:r>
      <w:r w:rsidR="00477E49">
        <w:rPr>
          <w:rFonts w:ascii="Times New Roman" w:hAnsi="Times New Roman" w:cs="Times New Roman"/>
          <w:sz w:val="24"/>
          <w:szCs w:val="24"/>
        </w:rPr>
        <w:t xml:space="preserve"> </w:t>
      </w:r>
      <w:r w:rsidRPr="008967BB">
        <w:rPr>
          <w:rFonts w:ascii="Times New Roman" w:hAnsi="Times New Roman" w:cs="Times New Roman"/>
          <w:sz w:val="24"/>
          <w:szCs w:val="24"/>
        </w:rPr>
        <w:t>быть направлена жалоба.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4.12.  При оформлении ответа на обращение необходимо руководствоваться правилами  делопроизводства и оформления исходящих документов. Ответ дожжен содержать дату, регистрационный номер документа, фамилию, имя и отчество заявителя, его почтовый адрес,  текст (ответы  на поставленные вопросы), наименование должности лица,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подписавшего документ, его фамилию, имя, отчество и номер телефона исполнителя.</w:t>
      </w:r>
    </w:p>
    <w:p w:rsidR="008967BB" w:rsidRPr="00477E49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E49">
        <w:rPr>
          <w:rFonts w:ascii="Times New Roman" w:hAnsi="Times New Roman" w:cs="Times New Roman"/>
          <w:b/>
          <w:sz w:val="24"/>
          <w:szCs w:val="24"/>
        </w:rPr>
        <w:t>5. ОРГАНИЗАЦИЯ ЛИЧНОГО ПРИЕМА ГРАЖДАН.</w:t>
      </w:r>
    </w:p>
    <w:p w:rsidR="008967BB" w:rsidRPr="00477E49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E49">
        <w:rPr>
          <w:rFonts w:ascii="Times New Roman" w:hAnsi="Times New Roman" w:cs="Times New Roman"/>
          <w:b/>
          <w:sz w:val="24"/>
          <w:szCs w:val="24"/>
        </w:rPr>
        <w:t>ПОРЯДОК РАССМОТРЕНИЯ УСТНЫХ ОБРАЩЕНИЙ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5.1. Личный прием граждан в ДОУ проводится руководителем или его заместителем в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соответствии с графиком приёма граждан, утвержденным руководителем ДОУ.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5.2. В случае обращения гражданина к руководителю ДОУ по срочному с точки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зрения гражданина вопросу, то приём данного гражданина осуществляется представителем руководителя в ближайшее время независимо от утверждённого графика приёма.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5.3. График приема граждан руководителем ДОУ размещается на официальном сайте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ДОУ и на информационном стенде ДОУ.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5.4. При личном приеме гражданин предъявляет документ, удостоверяющий его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личность (паспорт, военный билет, а также иные документы, удостоверяющие личность, в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Федерации) с записью в журнале регистрации приема граждан (Приложение 2).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5.5. Содержание устного обращения заносится в карточку личного приема гражданина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(Приложение 3)  и регистрируются в журнале регистрации карточек личного приема граждан</w:t>
      </w:r>
      <w:r w:rsidR="00477E49">
        <w:rPr>
          <w:rFonts w:ascii="Times New Roman" w:hAnsi="Times New Roman" w:cs="Times New Roman"/>
          <w:sz w:val="24"/>
          <w:szCs w:val="24"/>
        </w:rPr>
        <w:t xml:space="preserve"> </w:t>
      </w:r>
      <w:r w:rsidRPr="008967BB">
        <w:rPr>
          <w:rFonts w:ascii="Times New Roman" w:hAnsi="Times New Roman" w:cs="Times New Roman"/>
          <w:sz w:val="24"/>
          <w:szCs w:val="24"/>
        </w:rPr>
        <w:t>(Приложение 4). 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5.6. Письменное обращение, принятое в ходе личного приема, подлежит регистрации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и рассмотрению в порядке, установленном настоящим Положением.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5.7. В случае если в обращении содержатся вопросы, решение которых не входит в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компетенцию ДОУ, гражданину дается  разъяснение, куда и в каком порядке ему следует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обратиться.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5.8. В ходе личного приема гражданину может быть отказано в дальнейшем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рассмотрении обращения, если ему ранее был дан ответ по существу поставленных в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обращении вопросов.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lastRenderedPageBreak/>
        <w:t xml:space="preserve">5.9. Устные обращения могут поступать при проведении приема, во время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телефонных  переговоров и рассматриваются в случаях, когда изложенные в них факты и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обстоятельства  очевидны и не требуют дополнительной проверки, личности обращающихся известны и установлены. На устные обращения, как правило, дается ответ в устной форме.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5.10. Информация об устных обращениях может быть включена в журнал обращений.</w:t>
      </w:r>
    </w:p>
    <w:p w:rsidR="008967BB" w:rsidRPr="00477E49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E49">
        <w:rPr>
          <w:rFonts w:ascii="Times New Roman" w:hAnsi="Times New Roman" w:cs="Times New Roman"/>
          <w:b/>
          <w:sz w:val="24"/>
          <w:szCs w:val="24"/>
        </w:rPr>
        <w:t>6. ОТВЕТСОВЕННОСТЬ ЗА НАРУШЕНИЕ ЗАКОНОДАТЕЛЬСТВА ОБ</w:t>
      </w:r>
    </w:p>
    <w:p w:rsidR="008967BB" w:rsidRPr="00477E49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E49">
        <w:rPr>
          <w:rFonts w:ascii="Times New Roman" w:hAnsi="Times New Roman" w:cs="Times New Roman"/>
          <w:b/>
          <w:sz w:val="24"/>
          <w:szCs w:val="24"/>
        </w:rPr>
        <w:t>ОБРАЩЕНИЯХ ГРАЖДАН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6.1. Ответственность за организацию рассмотрения обращений граждан возлагается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на руководителя ДОУ.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6.2. Персональная ответственность за своевременное и качественное рассмотрение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обращений граждан, подготовку ответа в установленный срок и достоверность изложенных в</w:t>
      </w:r>
      <w:r w:rsidR="00477E49">
        <w:rPr>
          <w:rFonts w:ascii="Times New Roman" w:hAnsi="Times New Roman" w:cs="Times New Roman"/>
          <w:sz w:val="24"/>
          <w:szCs w:val="24"/>
        </w:rPr>
        <w:t xml:space="preserve"> </w:t>
      </w:r>
      <w:r w:rsidRPr="008967BB">
        <w:rPr>
          <w:rFonts w:ascii="Times New Roman" w:hAnsi="Times New Roman" w:cs="Times New Roman"/>
          <w:sz w:val="24"/>
          <w:szCs w:val="24"/>
        </w:rPr>
        <w:t>нем данных, возлагается на непосредственного исполнителя. Отсутствие непосредственного</w:t>
      </w:r>
      <w:r w:rsidR="00477E49">
        <w:rPr>
          <w:rFonts w:ascii="Times New Roman" w:hAnsi="Times New Roman" w:cs="Times New Roman"/>
          <w:sz w:val="24"/>
          <w:szCs w:val="24"/>
        </w:rPr>
        <w:t xml:space="preserve"> </w:t>
      </w:r>
      <w:r w:rsidRPr="008967BB">
        <w:rPr>
          <w:rFonts w:ascii="Times New Roman" w:hAnsi="Times New Roman" w:cs="Times New Roman"/>
          <w:sz w:val="24"/>
          <w:szCs w:val="24"/>
        </w:rPr>
        <w:t>исполнителя (болезнь, отпуск, командировка и т.п.) не снимает с руководителя  ДОУ ответственности за своевременное и качественное рассмотрение обращений граждан.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6.3. Неправомерный отказ в приеме или рассмотрении обращений   граждан;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нарушение  сроков или порядка их рассмотрения; принятие заведомо необоснованного,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незаконного  решения; преследование граждан за критику; предоставление недостоверной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информации либо  разглашение сведений о частной жизни гражданина (без его согласия), а также другие  нарушения законодательства об обращениях граждан влекут за собой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ответственность  должностных лиц в соответствии с законодательством Российской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Федерации.</w:t>
      </w:r>
    </w:p>
    <w:p w:rsidR="008967BB" w:rsidRPr="00477E49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E49">
        <w:rPr>
          <w:rFonts w:ascii="Times New Roman" w:hAnsi="Times New Roman" w:cs="Times New Roman"/>
          <w:b/>
          <w:sz w:val="24"/>
          <w:szCs w:val="24"/>
        </w:rPr>
        <w:t>7. КОНТРОЛЬ ЗА СОБЛЮДЕНИЕМ ПОРЯДКА РАССМОТРЕНИЯ ОБРАЩЕНИЙ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7.1. ДОУ в пределах своей компетенции осуществляет контроль за соблюдением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порядка рассмотрения обращений, анализирует содержание поступающих обращений, </w:t>
      </w:r>
    </w:p>
    <w:p w:rsidR="008967BB" w:rsidRP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 xml:space="preserve">принимает меры по своевременному выявлению и устранению причин нарушения прав, </w:t>
      </w:r>
    </w:p>
    <w:p w:rsid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B">
        <w:rPr>
          <w:rFonts w:ascii="Times New Roman" w:hAnsi="Times New Roman" w:cs="Times New Roman"/>
          <w:sz w:val="24"/>
          <w:szCs w:val="24"/>
        </w:rPr>
        <w:t>свобод и законных интересов граждан</w:t>
      </w:r>
    </w:p>
    <w:p w:rsidR="008967BB" w:rsidRDefault="008967BB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Default="00152868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5FA" w:rsidRDefault="004F35FA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F3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61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1133"/>
        <w:gridCol w:w="3240"/>
        <w:gridCol w:w="1920"/>
        <w:gridCol w:w="1920"/>
        <w:gridCol w:w="1920"/>
        <w:gridCol w:w="1915"/>
        <w:gridCol w:w="1930"/>
      </w:tblGrid>
      <w:tr w:rsidR="00011A5C" w:rsidTr="00011A5C">
        <w:trPr>
          <w:trHeight w:hRule="exact" w:val="9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A5C" w:rsidRDefault="00011A5C" w:rsidP="00011A5C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lastRenderedPageBreak/>
              <w:t>Дата</w:t>
            </w:r>
          </w:p>
          <w:p w:rsidR="00011A5C" w:rsidRDefault="00011A5C" w:rsidP="00011A5C">
            <w:pPr>
              <w:pStyle w:val="20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регистрации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A5C" w:rsidRDefault="00011A5C" w:rsidP="00011A5C">
            <w:pPr>
              <w:pStyle w:val="20"/>
              <w:shd w:val="clear" w:color="auto" w:fill="auto"/>
              <w:spacing w:after="0" w:line="200" w:lineRule="exact"/>
              <w:ind w:left="260"/>
              <w:jc w:val="left"/>
            </w:pPr>
            <w:r>
              <w:rPr>
                <w:rStyle w:val="210pt"/>
              </w:rPr>
              <w:t>Рег. 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A5C" w:rsidRDefault="00011A5C" w:rsidP="00011A5C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Ф.И.О. гражданина, почтовый адрес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A5C" w:rsidRDefault="00011A5C" w:rsidP="00011A5C">
            <w:pPr>
              <w:pStyle w:val="20"/>
              <w:shd w:val="clear" w:color="auto" w:fill="auto"/>
              <w:spacing w:after="0" w:line="230" w:lineRule="exact"/>
              <w:ind w:left="440" w:hanging="180"/>
              <w:jc w:val="left"/>
            </w:pPr>
            <w:r>
              <w:rPr>
                <w:rStyle w:val="210pt"/>
              </w:rPr>
              <w:t>Вида и краткое содержание обращений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A5C" w:rsidRDefault="00011A5C" w:rsidP="00011A5C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0pt"/>
              </w:rPr>
              <w:t>Резолюция или кому направлен документ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0pt"/>
              </w:rPr>
              <w:t>Подпись исполнителя в получении документа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A5C" w:rsidRDefault="00011A5C" w:rsidP="00011A5C">
            <w:pPr>
              <w:pStyle w:val="20"/>
              <w:shd w:val="clear" w:color="auto" w:fill="auto"/>
              <w:spacing w:after="0" w:line="226" w:lineRule="exact"/>
              <w:jc w:val="both"/>
            </w:pPr>
            <w:r>
              <w:rPr>
                <w:rStyle w:val="210pt"/>
              </w:rPr>
              <w:t>Отметка об исполнении документа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A5C" w:rsidRDefault="00011A5C" w:rsidP="00011A5C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0pt"/>
              </w:rPr>
              <w:t>Отметка об отправлении документа в дело</w:t>
            </w:r>
          </w:p>
        </w:tc>
      </w:tr>
      <w:tr w:rsidR="00011A5C" w:rsidTr="00011A5C">
        <w:trPr>
          <w:trHeight w:hRule="exact" w:val="19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A5C" w:rsidRDefault="00011A5C" w:rsidP="00011A5C">
            <w:pPr>
              <w:pStyle w:val="20"/>
              <w:shd w:val="clear" w:color="auto" w:fill="auto"/>
              <w:spacing w:after="0"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A5C" w:rsidRDefault="00011A5C" w:rsidP="00011A5C">
            <w:pPr>
              <w:pStyle w:val="20"/>
              <w:shd w:val="clear" w:color="auto" w:fill="auto"/>
              <w:spacing w:after="0"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A5C" w:rsidRDefault="00011A5C" w:rsidP="00011A5C">
            <w:pPr>
              <w:pStyle w:val="20"/>
              <w:shd w:val="clear" w:color="auto" w:fill="auto"/>
              <w:spacing w:after="0"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A5C" w:rsidRDefault="00011A5C" w:rsidP="00011A5C">
            <w:pPr>
              <w:pStyle w:val="20"/>
              <w:shd w:val="clear" w:color="auto" w:fill="auto"/>
              <w:spacing w:after="0"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A5C" w:rsidRDefault="00011A5C" w:rsidP="00011A5C">
            <w:pPr>
              <w:pStyle w:val="20"/>
              <w:shd w:val="clear" w:color="auto" w:fill="auto"/>
              <w:spacing w:after="0" w:line="150" w:lineRule="exact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A5C" w:rsidRDefault="00011A5C" w:rsidP="00011A5C">
            <w:pPr>
              <w:pStyle w:val="20"/>
              <w:shd w:val="clear" w:color="auto" w:fill="auto"/>
              <w:spacing w:after="0"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A5C" w:rsidRDefault="00011A5C" w:rsidP="00011A5C">
            <w:pPr>
              <w:pStyle w:val="20"/>
              <w:shd w:val="clear" w:color="auto" w:fill="auto"/>
              <w:spacing w:after="0" w:line="150" w:lineRule="exact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A5C" w:rsidRDefault="00011A5C" w:rsidP="00011A5C">
            <w:pPr>
              <w:pStyle w:val="20"/>
              <w:shd w:val="clear" w:color="auto" w:fill="auto"/>
              <w:spacing w:after="0" w:line="150" w:lineRule="exact"/>
              <w:jc w:val="center"/>
            </w:pPr>
            <w:r>
              <w:rPr>
                <w:rStyle w:val="275pt"/>
              </w:rPr>
              <w:t>8</w:t>
            </w:r>
          </w:p>
        </w:tc>
      </w:tr>
      <w:tr w:rsidR="00011A5C" w:rsidTr="00011A5C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</w:tr>
      <w:tr w:rsidR="00011A5C" w:rsidTr="00011A5C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</w:tr>
      <w:tr w:rsidR="00011A5C" w:rsidTr="00011A5C">
        <w:trPr>
          <w:trHeight w:hRule="exact" w:val="34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A5C" w:rsidRDefault="00011A5C" w:rsidP="00011A5C">
            <w:pPr>
              <w:rPr>
                <w:sz w:val="10"/>
                <w:szCs w:val="10"/>
              </w:rPr>
            </w:pPr>
          </w:p>
        </w:tc>
      </w:tr>
    </w:tbl>
    <w:p w:rsidR="00011A5C" w:rsidRDefault="00B94565" w:rsidP="00011A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bookmarkStart w:id="0" w:name="bookmark9"/>
    </w:p>
    <w:p w:rsidR="00B94565" w:rsidRPr="00011A5C" w:rsidRDefault="00B94565" w:rsidP="00011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A5C">
        <w:rPr>
          <w:rFonts w:ascii="Times New Roman" w:hAnsi="Times New Roman" w:cs="Times New Roman"/>
          <w:color w:val="000000"/>
          <w:lang w:eastAsia="ru-RU" w:bidi="ru-RU"/>
        </w:rPr>
        <w:t>Журнал регистрации обращений граждан</w:t>
      </w:r>
      <w:bookmarkEnd w:id="0"/>
    </w:p>
    <w:p w:rsidR="00B94565" w:rsidRDefault="00B94565" w:rsidP="00B94565">
      <w:pPr>
        <w:framePr w:w="15370" w:wrap="notBeside" w:vAnchor="text" w:hAnchor="text" w:xAlign="center" w:y="1"/>
        <w:rPr>
          <w:sz w:val="2"/>
          <w:szCs w:val="2"/>
        </w:rPr>
      </w:pPr>
    </w:p>
    <w:p w:rsidR="00011A5C" w:rsidRDefault="00011A5C" w:rsidP="00011A5C">
      <w:pPr>
        <w:pStyle w:val="10"/>
        <w:keepNext/>
        <w:keepLines/>
        <w:shd w:val="clear" w:color="auto" w:fill="auto"/>
        <w:spacing w:line="326" w:lineRule="exact"/>
        <w:rPr>
          <w:rFonts w:hint="eastAsia"/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bookmarkStart w:id="1" w:name="bookmark10"/>
      <w:r>
        <w:rPr>
          <w:color w:val="000000"/>
          <w:sz w:val="22"/>
          <w:szCs w:val="22"/>
          <w:lang w:eastAsia="ru-RU" w:bidi="ru-RU"/>
        </w:rPr>
        <w:t>Приложение 2</w:t>
      </w:r>
    </w:p>
    <w:p w:rsidR="00011A5C" w:rsidRDefault="00011A5C" w:rsidP="00011A5C">
      <w:pPr>
        <w:pStyle w:val="10"/>
        <w:keepNext/>
        <w:keepLines/>
        <w:shd w:val="clear" w:color="auto" w:fill="auto"/>
        <w:spacing w:line="260" w:lineRule="exact"/>
        <w:rPr>
          <w:color w:val="000000"/>
          <w:lang w:eastAsia="ru-RU" w:bidi="ru-RU"/>
        </w:rPr>
      </w:pPr>
    </w:p>
    <w:p w:rsidR="00011A5C" w:rsidRDefault="00011A5C" w:rsidP="00011A5C">
      <w:pPr>
        <w:pStyle w:val="10"/>
        <w:keepNext/>
        <w:keepLines/>
        <w:shd w:val="clear" w:color="auto" w:fill="auto"/>
        <w:spacing w:line="260" w:lineRule="exact"/>
      </w:pPr>
      <w:r>
        <w:rPr>
          <w:color w:val="000000"/>
          <w:lang w:eastAsia="ru-RU" w:bidi="ru-RU"/>
        </w:rPr>
        <w:t>Журнал регистрации приема граждан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416"/>
        <w:gridCol w:w="4109"/>
        <w:gridCol w:w="2693"/>
        <w:gridCol w:w="3264"/>
        <w:gridCol w:w="2918"/>
      </w:tblGrid>
      <w:tr w:rsidR="00011A5C" w:rsidTr="00011DA7">
        <w:trPr>
          <w:trHeight w:hRule="exact" w:val="70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 w:rsidP="00011DA7">
            <w:pPr>
              <w:pStyle w:val="20"/>
              <w:framePr w:w="15370" w:wrap="notBeside" w:vAnchor="text" w:hAnchor="text" w:xAlign="center" w:y="1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210pt"/>
              </w:rPr>
              <w:t>Рег. 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 w:rsidP="00011DA7">
            <w:pPr>
              <w:pStyle w:val="20"/>
              <w:framePr w:w="15370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Дата приема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 w:rsidP="00011DA7">
            <w:pPr>
              <w:pStyle w:val="20"/>
              <w:framePr w:w="1537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Ф.И.О. гражданина, почтовый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1A5C" w:rsidRDefault="00011A5C" w:rsidP="00011DA7">
            <w:pPr>
              <w:pStyle w:val="20"/>
              <w:framePr w:w="15370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10pt"/>
              </w:rPr>
              <w:t>Документ об</w:t>
            </w:r>
          </w:p>
          <w:p w:rsidR="00011A5C" w:rsidRDefault="00011A5C" w:rsidP="00011DA7">
            <w:pPr>
              <w:pStyle w:val="20"/>
              <w:framePr w:w="15370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10pt"/>
              </w:rPr>
              <w:t>удостоверении личности, который предъявлен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 w:rsidP="00011DA7">
            <w:pPr>
              <w:pStyle w:val="20"/>
              <w:framePr w:w="15370" w:wrap="notBeside" w:vAnchor="text" w:hAnchor="text" w:xAlign="center" w:y="1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210pt"/>
              </w:rPr>
              <w:t>Краткое содержание обращения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A5C" w:rsidRDefault="00011A5C" w:rsidP="00011DA7">
            <w:pPr>
              <w:pStyle w:val="20"/>
              <w:framePr w:w="1537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Результат рассмотрения обращения</w:t>
            </w:r>
          </w:p>
        </w:tc>
      </w:tr>
      <w:tr w:rsidR="00011A5C" w:rsidTr="00011DA7">
        <w:trPr>
          <w:trHeight w:hRule="exact" w:val="24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A5C" w:rsidRDefault="00011A5C" w:rsidP="00011DA7">
            <w:pPr>
              <w:pStyle w:val="20"/>
              <w:framePr w:w="1537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A5C" w:rsidRDefault="00011A5C" w:rsidP="00011DA7">
            <w:pPr>
              <w:pStyle w:val="20"/>
              <w:framePr w:w="1537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 w:rsidP="00011DA7">
            <w:pPr>
              <w:pStyle w:val="20"/>
              <w:framePr w:w="1537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 w:rsidP="00011DA7">
            <w:pPr>
              <w:pStyle w:val="20"/>
              <w:framePr w:w="1537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 w:rsidP="00011DA7">
            <w:pPr>
              <w:pStyle w:val="20"/>
              <w:framePr w:w="1537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A5C" w:rsidRDefault="00011A5C" w:rsidP="00011DA7">
            <w:pPr>
              <w:pStyle w:val="20"/>
              <w:framePr w:w="1537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011A5C" w:rsidTr="00011DA7"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 w:rsidP="00011DA7">
            <w:pPr>
              <w:framePr w:w="15370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 w:rsidP="00011DA7">
            <w:pPr>
              <w:framePr w:w="15370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 w:rsidP="00011DA7">
            <w:pPr>
              <w:framePr w:w="15370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 w:rsidP="00011DA7">
            <w:pPr>
              <w:framePr w:w="15370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 w:rsidP="00011DA7">
            <w:pPr>
              <w:framePr w:w="15370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A5C" w:rsidRDefault="00011A5C" w:rsidP="00011DA7">
            <w:pPr>
              <w:framePr w:w="15370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011A5C" w:rsidTr="00011DA7">
        <w:trPr>
          <w:trHeight w:hRule="exact" w:val="34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A5C" w:rsidRDefault="00011A5C" w:rsidP="00011DA7">
            <w:pPr>
              <w:framePr w:w="15370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A5C" w:rsidRDefault="00011A5C" w:rsidP="00011DA7">
            <w:pPr>
              <w:framePr w:w="15370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A5C" w:rsidRDefault="00011A5C" w:rsidP="00011DA7">
            <w:pPr>
              <w:framePr w:w="15370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A5C" w:rsidRDefault="00011A5C" w:rsidP="00011DA7">
            <w:pPr>
              <w:framePr w:w="15370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A5C" w:rsidRDefault="00011A5C" w:rsidP="00011DA7">
            <w:pPr>
              <w:framePr w:w="15370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A5C" w:rsidRDefault="00011A5C" w:rsidP="00011DA7">
            <w:pPr>
              <w:framePr w:w="15370" w:wrap="notBeside" w:vAnchor="text" w:hAnchor="text" w:xAlign="center" w:y="1"/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011A5C" w:rsidRDefault="00011A5C" w:rsidP="00011A5C">
      <w:pPr>
        <w:framePr w:w="15370" w:wrap="notBeside" w:vAnchor="text" w:hAnchor="text" w:xAlign="center" w:y="1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011A5C" w:rsidRDefault="00011A5C" w:rsidP="00011A5C">
      <w:pPr>
        <w:rPr>
          <w:sz w:val="2"/>
          <w:szCs w:val="2"/>
        </w:rPr>
        <w:sectPr w:rsidR="00011A5C">
          <w:pgSz w:w="16840" w:h="11900" w:orient="landscape"/>
          <w:pgMar w:top="2238" w:right="735" w:bottom="6786" w:left="735" w:header="0" w:footer="3" w:gutter="0"/>
          <w:cols w:space="720"/>
        </w:sectPr>
      </w:pPr>
    </w:p>
    <w:p w:rsidR="00011A5C" w:rsidRDefault="00011A5C" w:rsidP="00011A5C">
      <w:pPr>
        <w:pStyle w:val="10"/>
        <w:keepNext/>
        <w:keepLines/>
        <w:shd w:val="clear" w:color="auto" w:fill="auto"/>
        <w:spacing w:line="326" w:lineRule="exact"/>
        <w:rPr>
          <w:rFonts w:hint="eastAsia"/>
          <w:color w:val="000000"/>
          <w:sz w:val="22"/>
          <w:szCs w:val="22"/>
          <w:lang w:eastAsia="ru-RU" w:bidi="ru-RU"/>
        </w:rPr>
      </w:pPr>
      <w:bookmarkStart w:id="2" w:name="bookmark11"/>
      <w:r>
        <w:rPr>
          <w:i/>
          <w:color w:val="000000"/>
          <w:sz w:val="22"/>
          <w:szCs w:val="22"/>
          <w:lang w:eastAsia="ru-RU" w:bidi="ru-RU"/>
        </w:rPr>
        <w:lastRenderedPageBreak/>
        <w:t xml:space="preserve">                                                                  </w:t>
      </w:r>
      <w:r>
        <w:rPr>
          <w:b w:val="0"/>
          <w:i/>
          <w:color w:val="000000"/>
          <w:sz w:val="22"/>
          <w:szCs w:val="22"/>
          <w:lang w:eastAsia="ru-RU" w:bidi="ru-RU"/>
        </w:rPr>
        <w:t xml:space="preserve"> </w:t>
      </w:r>
      <w:r>
        <w:rPr>
          <w:i/>
          <w:color w:val="000000"/>
          <w:sz w:val="22"/>
          <w:szCs w:val="22"/>
          <w:lang w:eastAsia="ru-RU" w:bidi="ru-RU"/>
        </w:rPr>
        <w:t xml:space="preserve">                                         </w:t>
      </w:r>
      <w:r>
        <w:rPr>
          <w:color w:val="000000"/>
          <w:sz w:val="22"/>
          <w:szCs w:val="22"/>
          <w:lang w:eastAsia="ru-RU" w:bidi="ru-RU"/>
        </w:rPr>
        <w:t>Приложение 3</w:t>
      </w:r>
    </w:p>
    <w:p w:rsidR="00011A5C" w:rsidRDefault="00011A5C" w:rsidP="00011A5C">
      <w:pPr>
        <w:pStyle w:val="10"/>
        <w:keepNext/>
        <w:keepLines/>
        <w:shd w:val="clear" w:color="auto" w:fill="auto"/>
        <w:spacing w:line="326" w:lineRule="exact"/>
        <w:rPr>
          <w:color w:val="000000"/>
          <w:sz w:val="22"/>
          <w:szCs w:val="22"/>
          <w:lang w:eastAsia="ru-RU" w:bidi="ru-RU"/>
        </w:rPr>
      </w:pPr>
    </w:p>
    <w:p w:rsidR="00011A5C" w:rsidRDefault="00011A5C" w:rsidP="00011A5C">
      <w:pPr>
        <w:pStyle w:val="10"/>
        <w:keepNext/>
        <w:keepLines/>
        <w:shd w:val="clear" w:color="auto" w:fill="auto"/>
        <w:spacing w:line="326" w:lineRule="exact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муниципальном бюджетном дошкольном образовательном учреждении </w:t>
      </w:r>
    </w:p>
    <w:p w:rsidR="00011A5C" w:rsidRDefault="00011A5C" w:rsidP="00011A5C">
      <w:pPr>
        <w:pStyle w:val="10"/>
        <w:keepNext/>
        <w:keepLines/>
        <w:shd w:val="clear" w:color="auto" w:fill="auto"/>
        <w:spacing w:line="326" w:lineRule="exact"/>
        <w:rPr>
          <w:sz w:val="22"/>
          <w:szCs w:val="22"/>
        </w:rPr>
      </w:pPr>
      <w:r>
        <w:rPr>
          <w:sz w:val="22"/>
          <w:szCs w:val="22"/>
        </w:rPr>
        <w:t>д</w:t>
      </w:r>
      <w:r>
        <w:rPr>
          <w:color w:val="000000"/>
          <w:sz w:val="22"/>
          <w:szCs w:val="22"/>
          <w:lang w:eastAsia="ru-RU" w:bidi="ru-RU"/>
        </w:rPr>
        <w:t xml:space="preserve">етский сад </w:t>
      </w:r>
      <w:r>
        <w:rPr>
          <w:sz w:val="22"/>
          <w:szCs w:val="22"/>
        </w:rPr>
        <w:t>№63 «Буратино»</w:t>
      </w:r>
    </w:p>
    <w:p w:rsidR="00011A5C" w:rsidRDefault="00011A5C" w:rsidP="00011A5C">
      <w:pPr>
        <w:pStyle w:val="10"/>
        <w:keepNext/>
        <w:keepLines/>
        <w:shd w:val="clear" w:color="auto" w:fill="auto"/>
        <w:spacing w:line="326" w:lineRule="exact"/>
      </w:pPr>
    </w:p>
    <w:p w:rsidR="00011A5C" w:rsidRDefault="00011A5C" w:rsidP="00011A5C">
      <w:pPr>
        <w:pStyle w:val="10"/>
        <w:keepNext/>
        <w:keepLines/>
        <w:shd w:val="clear" w:color="auto" w:fill="auto"/>
        <w:spacing w:line="326" w:lineRule="exact"/>
      </w:pPr>
      <w:r>
        <w:rPr>
          <w:color w:val="000000"/>
          <w:lang w:eastAsia="ru-RU" w:bidi="ru-RU"/>
        </w:rPr>
        <w:t>Карточка личного приема граждан</w:t>
      </w:r>
      <w:r>
        <w:rPr>
          <w:color w:val="000000"/>
          <w:lang w:eastAsia="ru-RU" w:bidi="ru-RU"/>
        </w:rPr>
        <w:br/>
        <w:t>Заведующим ДОУ</w:t>
      </w:r>
      <w:bookmarkEnd w:id="2"/>
    </w:p>
    <w:p w:rsidR="00011A5C" w:rsidRDefault="00011A5C" w:rsidP="00011A5C">
      <w:pPr>
        <w:pStyle w:val="50"/>
        <w:shd w:val="clear" w:color="auto" w:fill="auto"/>
        <w:tabs>
          <w:tab w:val="left" w:leader="underscore" w:pos="9201"/>
        </w:tabs>
        <w:spacing w:before="0" w:line="643" w:lineRule="exact"/>
        <w:jc w:val="both"/>
      </w:pPr>
      <w:r>
        <w:t>Дата приема ___________________время приема________________________</w:t>
      </w:r>
    </w:p>
    <w:p w:rsidR="00011A5C" w:rsidRDefault="00011A5C" w:rsidP="00011A5C">
      <w:pPr>
        <w:pStyle w:val="50"/>
        <w:shd w:val="clear" w:color="auto" w:fill="auto"/>
        <w:tabs>
          <w:tab w:val="left" w:leader="underscore" w:pos="9201"/>
        </w:tabs>
        <w:spacing w:before="0" w:line="643" w:lineRule="exact"/>
        <w:jc w:val="both"/>
      </w:pPr>
      <w:r>
        <w:rPr>
          <w:color w:val="000000"/>
          <w:lang w:eastAsia="ru-RU" w:bidi="ru-RU"/>
        </w:rPr>
        <w:t>Ф.И.О. гражданина</w:t>
      </w:r>
      <w:r>
        <w:rPr>
          <w:color w:val="000000"/>
          <w:lang w:eastAsia="ru-RU" w:bidi="ru-RU"/>
        </w:rPr>
        <w:tab/>
      </w:r>
    </w:p>
    <w:p w:rsidR="00011A5C" w:rsidRDefault="00011A5C" w:rsidP="00011A5C">
      <w:pPr>
        <w:pStyle w:val="50"/>
        <w:shd w:val="clear" w:color="auto" w:fill="auto"/>
        <w:tabs>
          <w:tab w:val="left" w:leader="underscore" w:pos="9201"/>
        </w:tabs>
        <w:spacing w:before="0" w:line="643" w:lineRule="exact"/>
        <w:jc w:val="both"/>
      </w:pPr>
      <w:r>
        <w:rPr>
          <w:color w:val="000000"/>
          <w:lang w:eastAsia="ru-RU" w:bidi="ru-RU"/>
        </w:rPr>
        <w:t>Место работы</w:t>
      </w:r>
      <w:r>
        <w:rPr>
          <w:color w:val="000000"/>
          <w:lang w:eastAsia="ru-RU" w:bidi="ru-RU"/>
        </w:rPr>
        <w:tab/>
      </w:r>
    </w:p>
    <w:p w:rsidR="00011A5C" w:rsidRDefault="00011A5C" w:rsidP="00011A5C">
      <w:pPr>
        <w:pStyle w:val="50"/>
        <w:shd w:val="clear" w:color="auto" w:fill="auto"/>
        <w:tabs>
          <w:tab w:val="left" w:leader="underscore" w:pos="9201"/>
        </w:tabs>
        <w:spacing w:before="0" w:line="643" w:lineRule="exact"/>
        <w:jc w:val="both"/>
      </w:pPr>
      <w:r>
        <w:rPr>
          <w:color w:val="000000"/>
          <w:lang w:eastAsia="ru-RU" w:bidi="ru-RU"/>
        </w:rPr>
        <w:t>Домашний адрес</w:t>
      </w:r>
      <w:r>
        <w:rPr>
          <w:color w:val="000000"/>
          <w:lang w:eastAsia="ru-RU" w:bidi="ru-RU"/>
        </w:rPr>
        <w:tab/>
      </w:r>
    </w:p>
    <w:p w:rsidR="00011A5C" w:rsidRDefault="00011A5C" w:rsidP="00011A5C">
      <w:pPr>
        <w:pStyle w:val="50"/>
        <w:shd w:val="clear" w:color="auto" w:fill="auto"/>
        <w:tabs>
          <w:tab w:val="left" w:leader="underscore" w:pos="9201"/>
        </w:tabs>
        <w:spacing w:before="0" w:line="643" w:lineRule="exact"/>
        <w:jc w:val="both"/>
      </w:pPr>
      <w:r>
        <w:t>Адрес электронной почты___________________________________________</w:t>
      </w:r>
    </w:p>
    <w:p w:rsidR="00011A5C" w:rsidRDefault="00011A5C" w:rsidP="00011A5C">
      <w:pPr>
        <w:pStyle w:val="50"/>
        <w:shd w:val="clear" w:color="auto" w:fill="auto"/>
        <w:tabs>
          <w:tab w:val="left" w:leader="underscore" w:pos="9201"/>
        </w:tabs>
        <w:spacing w:before="0" w:line="643" w:lineRule="exact"/>
        <w:jc w:val="both"/>
      </w:pPr>
      <w:r>
        <w:rPr>
          <w:color w:val="000000"/>
          <w:lang w:eastAsia="ru-RU" w:bidi="ru-RU"/>
        </w:rPr>
        <w:t>Телефон</w:t>
      </w:r>
      <w:r>
        <w:rPr>
          <w:color w:val="000000"/>
          <w:lang w:eastAsia="ru-RU" w:bidi="ru-RU"/>
        </w:rPr>
        <w:tab/>
      </w:r>
    </w:p>
    <w:p w:rsidR="00011A5C" w:rsidRDefault="00011A5C" w:rsidP="00011A5C">
      <w:pPr>
        <w:pStyle w:val="50"/>
        <w:shd w:val="clear" w:color="auto" w:fill="auto"/>
        <w:tabs>
          <w:tab w:val="left" w:leader="underscore" w:pos="9201"/>
        </w:tabs>
        <w:spacing w:before="0" w:line="360" w:lineRule="auto"/>
        <w:jc w:val="both"/>
      </w:pPr>
      <w:r>
        <w:rPr>
          <w:color w:val="000000"/>
          <w:lang w:eastAsia="ru-RU" w:bidi="ru-RU"/>
        </w:rPr>
        <w:t>Содержание устного обращения</w:t>
      </w:r>
      <w:r>
        <w:t>______________________________________</w:t>
      </w:r>
    </w:p>
    <w:p w:rsidR="00011A5C" w:rsidRDefault="00011A5C" w:rsidP="00011A5C">
      <w:pPr>
        <w:pStyle w:val="50"/>
        <w:shd w:val="clear" w:color="auto" w:fill="auto"/>
        <w:tabs>
          <w:tab w:val="left" w:leader="underscore" w:pos="9201"/>
        </w:tabs>
        <w:spacing w:before="0" w:line="360" w:lineRule="auto"/>
        <w:jc w:val="both"/>
      </w:pPr>
      <w:r>
        <w:t>__________________________________________________________________</w:t>
      </w:r>
    </w:p>
    <w:p w:rsidR="00011A5C" w:rsidRDefault="00011A5C" w:rsidP="00011A5C">
      <w:pPr>
        <w:pStyle w:val="50"/>
        <w:shd w:val="clear" w:color="auto" w:fill="auto"/>
        <w:tabs>
          <w:tab w:val="left" w:leader="underscore" w:pos="9201"/>
        </w:tabs>
        <w:spacing w:before="0" w:line="360" w:lineRule="auto"/>
        <w:jc w:val="both"/>
      </w:pPr>
      <w:r>
        <w:t>__________________________________________________________________</w:t>
      </w:r>
    </w:p>
    <w:p w:rsidR="00011A5C" w:rsidRDefault="00011A5C" w:rsidP="00011A5C">
      <w:pPr>
        <w:pStyle w:val="50"/>
        <w:shd w:val="clear" w:color="auto" w:fill="auto"/>
        <w:tabs>
          <w:tab w:val="left" w:leader="underscore" w:pos="9201"/>
        </w:tabs>
        <w:spacing w:before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1A5C" w:rsidRDefault="00011A5C" w:rsidP="00011A5C">
      <w:pPr>
        <w:pStyle w:val="50"/>
        <w:shd w:val="clear" w:color="auto" w:fill="auto"/>
        <w:tabs>
          <w:tab w:val="left" w:leader="underscore" w:pos="9201"/>
        </w:tabs>
        <w:spacing w:before="0" w:line="360" w:lineRule="auto"/>
        <w:jc w:val="both"/>
      </w:pPr>
    </w:p>
    <w:p w:rsidR="00011A5C" w:rsidRDefault="00011A5C" w:rsidP="00011A5C">
      <w:pPr>
        <w:pStyle w:val="50"/>
        <w:shd w:val="clear" w:color="auto" w:fill="auto"/>
        <w:spacing w:before="0" w:line="360" w:lineRule="auto"/>
        <w:jc w:val="both"/>
      </w:pPr>
      <w:r>
        <w:rPr>
          <w:color w:val="000000"/>
          <w:lang w:eastAsia="ru-RU" w:bidi="ru-RU"/>
        </w:rPr>
        <w:t>Результат рассмотрения устного обращения гражданина</w:t>
      </w:r>
      <w:r>
        <w:t>:</w:t>
      </w:r>
    </w:p>
    <w:p w:rsidR="00011A5C" w:rsidRDefault="00011A5C" w:rsidP="00011A5C">
      <w:pPr>
        <w:pStyle w:val="50"/>
        <w:shd w:val="clear" w:color="auto" w:fill="auto"/>
        <w:spacing w:before="0" w:line="360" w:lineRule="auto"/>
        <w:jc w:val="both"/>
      </w:pPr>
      <w:r>
        <w:t>а) письменный ответ администрации будет выслан по адресу гражданина/ на электронную почту гражданина_________________________________________</w:t>
      </w:r>
    </w:p>
    <w:p w:rsidR="00011A5C" w:rsidRDefault="00011A5C" w:rsidP="00011A5C">
      <w:pPr>
        <w:pStyle w:val="50"/>
        <w:shd w:val="clear" w:color="auto" w:fill="auto"/>
        <w:spacing w:before="0" w:line="360" w:lineRule="auto"/>
        <w:jc w:val="both"/>
      </w:pPr>
      <w:r>
        <w:lastRenderedPageBreak/>
        <w:t>б) ответ дан устно в ходе личного приема с согласия заявителя</w:t>
      </w:r>
    </w:p>
    <w:p w:rsidR="00011A5C" w:rsidRDefault="00011A5C" w:rsidP="00011A5C">
      <w:pPr>
        <w:pStyle w:val="50"/>
        <w:shd w:val="clear" w:color="auto" w:fill="auto"/>
        <w:spacing w:before="0" w:line="360" w:lineRule="auto"/>
        <w:jc w:val="both"/>
      </w:pPr>
      <w:r>
        <w:t>_________________                                             _____________________________</w:t>
      </w:r>
    </w:p>
    <w:p w:rsidR="00011A5C" w:rsidRDefault="00011A5C" w:rsidP="00011A5C">
      <w:pPr>
        <w:pStyle w:val="50"/>
        <w:shd w:val="clear" w:color="auto" w:fill="auto"/>
        <w:spacing w:before="0" w:line="360" w:lineRule="auto"/>
        <w:jc w:val="both"/>
      </w:pPr>
      <w:r>
        <w:rPr>
          <w:sz w:val="20"/>
          <w:szCs w:val="20"/>
        </w:rPr>
        <w:t xml:space="preserve">Подпись заявителя                                                                                             ФИО заявителя </w:t>
      </w:r>
    </w:p>
    <w:p w:rsidR="00011A5C" w:rsidRDefault="00011A5C" w:rsidP="00011A5C">
      <w:pPr>
        <w:pStyle w:val="50"/>
        <w:shd w:val="clear" w:color="auto" w:fill="auto"/>
        <w:spacing w:before="0" w:line="360" w:lineRule="auto"/>
        <w:jc w:val="both"/>
      </w:pPr>
    </w:p>
    <w:p w:rsidR="00011A5C" w:rsidRDefault="00011A5C" w:rsidP="00011A5C">
      <w:pPr>
        <w:pStyle w:val="5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642" w:line="280" w:lineRule="exact"/>
        <w:jc w:val="both"/>
      </w:pPr>
      <w:r>
        <w:rPr>
          <w:color w:val="000000"/>
          <w:lang w:eastAsia="ru-RU" w:bidi="ru-RU"/>
        </w:rPr>
        <w:t>Кому отправлено (резолюция)</w:t>
      </w:r>
      <w:r>
        <w:t>_______________________________________</w:t>
      </w:r>
    </w:p>
    <w:p w:rsidR="00011A5C" w:rsidRDefault="00011A5C" w:rsidP="00011A5C">
      <w:pPr>
        <w:pStyle w:val="50"/>
        <w:numPr>
          <w:ilvl w:val="0"/>
          <w:numId w:val="1"/>
        </w:numPr>
        <w:shd w:val="clear" w:color="auto" w:fill="auto"/>
        <w:tabs>
          <w:tab w:val="left" w:pos="378"/>
          <w:tab w:val="left" w:leader="underscore" w:pos="7590"/>
        </w:tabs>
        <w:spacing w:before="0" w:line="643" w:lineRule="exact"/>
        <w:jc w:val="both"/>
      </w:pPr>
      <w:r>
        <w:rPr>
          <w:color w:val="000000"/>
          <w:lang w:eastAsia="ru-RU" w:bidi="ru-RU"/>
        </w:rPr>
        <w:t xml:space="preserve">Дата исполнения </w:t>
      </w:r>
      <w:r>
        <w:rPr>
          <w:color w:val="000000"/>
          <w:lang w:eastAsia="ru-RU" w:bidi="ru-RU"/>
        </w:rPr>
        <w:tab/>
      </w:r>
    </w:p>
    <w:p w:rsidR="00011A5C" w:rsidRDefault="00011A5C" w:rsidP="00011A5C">
      <w:pPr>
        <w:pStyle w:val="50"/>
        <w:numPr>
          <w:ilvl w:val="0"/>
          <w:numId w:val="1"/>
        </w:numPr>
        <w:shd w:val="clear" w:color="auto" w:fill="auto"/>
        <w:tabs>
          <w:tab w:val="left" w:pos="378"/>
          <w:tab w:val="left" w:leader="underscore" w:pos="7590"/>
        </w:tabs>
        <w:spacing w:before="0" w:line="643" w:lineRule="exact"/>
        <w:jc w:val="both"/>
      </w:pPr>
      <w:r>
        <w:rPr>
          <w:color w:val="000000"/>
          <w:lang w:eastAsia="ru-RU" w:bidi="ru-RU"/>
        </w:rPr>
        <w:t>Дополнительный контроль</w:t>
      </w:r>
      <w:r>
        <w:rPr>
          <w:color w:val="000000"/>
          <w:lang w:eastAsia="ru-RU" w:bidi="ru-RU"/>
        </w:rPr>
        <w:tab/>
      </w:r>
    </w:p>
    <w:p w:rsidR="00011A5C" w:rsidRDefault="00011A5C" w:rsidP="00011A5C">
      <w:pPr>
        <w:pStyle w:val="50"/>
        <w:numPr>
          <w:ilvl w:val="0"/>
          <w:numId w:val="1"/>
        </w:numPr>
        <w:shd w:val="clear" w:color="auto" w:fill="auto"/>
        <w:tabs>
          <w:tab w:val="left" w:pos="378"/>
          <w:tab w:val="left" w:leader="underscore" w:pos="7590"/>
        </w:tabs>
        <w:spacing w:before="0" w:line="643" w:lineRule="exact"/>
        <w:jc w:val="both"/>
      </w:pPr>
      <w:r>
        <w:rPr>
          <w:color w:val="000000"/>
          <w:lang w:eastAsia="ru-RU" w:bidi="ru-RU"/>
        </w:rPr>
        <w:t>Снято с контроля</w:t>
      </w:r>
      <w:r>
        <w:rPr>
          <w:color w:val="000000"/>
          <w:lang w:eastAsia="ru-RU" w:bidi="ru-RU"/>
        </w:rPr>
        <w:tab/>
      </w:r>
    </w:p>
    <w:p w:rsidR="00011A5C" w:rsidRDefault="00011A5C" w:rsidP="00011A5C">
      <w:pPr>
        <w:pStyle w:val="50"/>
        <w:numPr>
          <w:ilvl w:val="0"/>
          <w:numId w:val="1"/>
        </w:numPr>
        <w:shd w:val="clear" w:color="auto" w:fill="auto"/>
        <w:tabs>
          <w:tab w:val="left" w:pos="378"/>
          <w:tab w:val="left" w:leader="underscore" w:pos="7590"/>
        </w:tabs>
        <w:spacing w:before="0" w:line="643" w:lineRule="exact"/>
        <w:jc w:val="both"/>
      </w:pPr>
      <w:r>
        <w:rPr>
          <w:color w:val="000000"/>
          <w:lang w:eastAsia="ru-RU" w:bidi="ru-RU"/>
        </w:rPr>
        <w:t xml:space="preserve">Результат </w:t>
      </w:r>
      <w:r>
        <w:rPr>
          <w:color w:val="000000"/>
          <w:lang w:eastAsia="ru-RU" w:bidi="ru-RU"/>
        </w:rPr>
        <w:tab/>
      </w:r>
    </w:p>
    <w:p w:rsidR="00011A5C" w:rsidRDefault="00011A5C" w:rsidP="00011A5C">
      <w:pPr>
        <w:pStyle w:val="50"/>
        <w:numPr>
          <w:ilvl w:val="0"/>
          <w:numId w:val="1"/>
        </w:numPr>
        <w:shd w:val="clear" w:color="auto" w:fill="auto"/>
        <w:tabs>
          <w:tab w:val="left" w:pos="378"/>
          <w:tab w:val="left" w:leader="underscore" w:pos="7590"/>
        </w:tabs>
        <w:spacing w:before="0" w:line="643" w:lineRule="exact"/>
        <w:jc w:val="both"/>
      </w:pPr>
      <w:r>
        <w:rPr>
          <w:color w:val="000000"/>
          <w:lang w:eastAsia="ru-RU" w:bidi="ru-RU"/>
        </w:rPr>
        <w:t>Дата, должность исполнителя</w:t>
      </w:r>
      <w:r>
        <w:rPr>
          <w:color w:val="000000"/>
          <w:lang w:eastAsia="ru-RU" w:bidi="ru-RU"/>
        </w:rPr>
        <w:tab/>
      </w:r>
    </w:p>
    <w:p w:rsidR="00011A5C" w:rsidRDefault="00011A5C" w:rsidP="00011A5C">
      <w:pPr>
        <w:pStyle w:val="5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643" w:lineRule="exact"/>
        <w:jc w:val="both"/>
      </w:pPr>
      <w:r>
        <w:rPr>
          <w:color w:val="000000"/>
          <w:lang w:eastAsia="ru-RU" w:bidi="ru-RU"/>
        </w:rPr>
        <w:t>От гражданина принято письменное заявление (прилагается)</w:t>
      </w:r>
    </w:p>
    <w:p w:rsidR="00011A5C" w:rsidRDefault="00011A5C" w:rsidP="00011A5C">
      <w:pPr>
        <w:pStyle w:val="50"/>
        <w:shd w:val="clear" w:color="auto" w:fill="auto"/>
        <w:tabs>
          <w:tab w:val="left" w:pos="1982"/>
          <w:tab w:val="left" w:pos="3792"/>
        </w:tabs>
        <w:spacing w:before="0" w:line="643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Вх. № ____от «______»______</w:t>
      </w:r>
      <w:r>
        <w:rPr>
          <w:color w:val="000000"/>
          <w:lang w:eastAsia="ru-RU" w:bidi="ru-RU"/>
        </w:rPr>
        <w:tab/>
        <w:t>20___г.</w:t>
      </w:r>
    </w:p>
    <w:p w:rsidR="00011A5C" w:rsidRDefault="00011A5C" w:rsidP="00011A5C">
      <w:pPr>
        <w:pStyle w:val="50"/>
        <w:shd w:val="clear" w:color="auto" w:fill="auto"/>
        <w:tabs>
          <w:tab w:val="left" w:pos="1982"/>
          <w:tab w:val="left" w:pos="3792"/>
        </w:tabs>
        <w:spacing w:before="0" w:line="643" w:lineRule="exact"/>
        <w:jc w:val="both"/>
        <w:rPr>
          <w:color w:val="000000"/>
          <w:lang w:eastAsia="ru-RU" w:bidi="ru-RU"/>
        </w:rPr>
      </w:pPr>
    </w:p>
    <w:p w:rsidR="00011A5C" w:rsidRDefault="00011A5C" w:rsidP="00011A5C">
      <w:pPr>
        <w:pStyle w:val="50"/>
        <w:shd w:val="clear" w:color="auto" w:fill="auto"/>
        <w:tabs>
          <w:tab w:val="left" w:pos="1982"/>
          <w:tab w:val="left" w:pos="3792"/>
        </w:tabs>
        <w:spacing w:before="0" w:line="643" w:lineRule="exact"/>
        <w:jc w:val="both"/>
        <w:rPr>
          <w:color w:val="000000"/>
          <w:lang w:eastAsia="ru-RU" w:bidi="ru-RU"/>
        </w:rPr>
      </w:pPr>
    </w:p>
    <w:p w:rsidR="00011A5C" w:rsidRDefault="00011A5C" w:rsidP="00011A5C">
      <w:pPr>
        <w:pStyle w:val="50"/>
        <w:shd w:val="clear" w:color="auto" w:fill="auto"/>
        <w:tabs>
          <w:tab w:val="left" w:pos="1982"/>
          <w:tab w:val="left" w:pos="3792"/>
        </w:tabs>
        <w:spacing w:before="0" w:line="643" w:lineRule="exact"/>
        <w:jc w:val="both"/>
        <w:rPr>
          <w:color w:val="000000"/>
          <w:lang w:eastAsia="ru-RU" w:bidi="ru-RU"/>
        </w:rPr>
      </w:pPr>
    </w:p>
    <w:p w:rsidR="00011A5C" w:rsidRDefault="00011A5C" w:rsidP="00011A5C">
      <w:pPr>
        <w:pStyle w:val="50"/>
        <w:shd w:val="clear" w:color="auto" w:fill="auto"/>
        <w:tabs>
          <w:tab w:val="left" w:pos="1982"/>
          <w:tab w:val="left" w:pos="3792"/>
        </w:tabs>
        <w:spacing w:before="0" w:line="643" w:lineRule="exact"/>
        <w:jc w:val="both"/>
        <w:rPr>
          <w:color w:val="000000"/>
          <w:lang w:eastAsia="ru-RU" w:bidi="ru-RU"/>
        </w:rPr>
      </w:pPr>
    </w:p>
    <w:p w:rsidR="00011A5C" w:rsidRDefault="00011A5C" w:rsidP="00011A5C">
      <w:pPr>
        <w:pStyle w:val="50"/>
        <w:shd w:val="clear" w:color="auto" w:fill="auto"/>
        <w:tabs>
          <w:tab w:val="left" w:pos="1982"/>
          <w:tab w:val="left" w:pos="3792"/>
        </w:tabs>
        <w:spacing w:before="0" w:line="643" w:lineRule="exact"/>
        <w:jc w:val="both"/>
        <w:rPr>
          <w:color w:val="000000"/>
          <w:lang w:eastAsia="ru-RU" w:bidi="ru-RU"/>
        </w:rPr>
      </w:pPr>
    </w:p>
    <w:p w:rsidR="00011A5C" w:rsidRDefault="00011A5C" w:rsidP="00011A5C">
      <w:pPr>
        <w:pStyle w:val="50"/>
        <w:shd w:val="clear" w:color="auto" w:fill="auto"/>
        <w:tabs>
          <w:tab w:val="left" w:pos="1982"/>
          <w:tab w:val="left" w:pos="3792"/>
        </w:tabs>
        <w:spacing w:before="0" w:line="643" w:lineRule="exact"/>
        <w:jc w:val="both"/>
        <w:rPr>
          <w:color w:val="000000"/>
          <w:lang w:eastAsia="ru-RU" w:bidi="ru-RU"/>
        </w:rPr>
      </w:pPr>
    </w:p>
    <w:p w:rsidR="00011A5C" w:rsidRDefault="00011A5C" w:rsidP="00011A5C">
      <w:pPr>
        <w:pStyle w:val="50"/>
        <w:shd w:val="clear" w:color="auto" w:fill="auto"/>
        <w:tabs>
          <w:tab w:val="left" w:pos="1982"/>
          <w:tab w:val="left" w:pos="3792"/>
        </w:tabs>
        <w:spacing w:before="0" w:line="643" w:lineRule="exact"/>
        <w:jc w:val="both"/>
        <w:rPr>
          <w:color w:val="000000"/>
          <w:lang w:eastAsia="ru-RU" w:bidi="ru-RU"/>
        </w:rPr>
      </w:pPr>
    </w:p>
    <w:p w:rsidR="00011A5C" w:rsidRDefault="00011A5C" w:rsidP="00011A5C">
      <w:pPr>
        <w:pStyle w:val="50"/>
        <w:shd w:val="clear" w:color="auto" w:fill="auto"/>
        <w:tabs>
          <w:tab w:val="left" w:pos="1982"/>
          <w:tab w:val="left" w:pos="3792"/>
        </w:tabs>
        <w:spacing w:before="0" w:line="643" w:lineRule="exact"/>
        <w:jc w:val="both"/>
        <w:rPr>
          <w:color w:val="000000"/>
          <w:lang w:eastAsia="ru-RU" w:bidi="ru-RU"/>
        </w:rPr>
      </w:pPr>
    </w:p>
    <w:p w:rsidR="00011A5C" w:rsidRDefault="00011A5C" w:rsidP="00011A5C">
      <w:pPr>
        <w:pStyle w:val="50"/>
        <w:shd w:val="clear" w:color="auto" w:fill="auto"/>
        <w:tabs>
          <w:tab w:val="left" w:pos="1982"/>
          <w:tab w:val="left" w:pos="3792"/>
        </w:tabs>
        <w:spacing w:before="0" w:line="643" w:lineRule="exact"/>
        <w:jc w:val="both"/>
        <w:rPr>
          <w:color w:val="000000"/>
          <w:lang w:eastAsia="ru-RU" w:bidi="ru-RU"/>
        </w:rPr>
        <w:sectPr w:rsidR="00011A5C">
          <w:pgSz w:w="11900" w:h="16840"/>
          <w:pgMar w:top="1916" w:right="832" w:bottom="1484" w:left="1386" w:header="0" w:footer="3" w:gutter="0"/>
          <w:cols w:space="720"/>
        </w:sectPr>
      </w:pPr>
    </w:p>
    <w:p w:rsidR="00011A5C" w:rsidRDefault="00011A5C" w:rsidP="00011A5C">
      <w:pPr>
        <w:pStyle w:val="50"/>
        <w:shd w:val="clear" w:color="auto" w:fill="auto"/>
        <w:tabs>
          <w:tab w:val="left" w:pos="1982"/>
          <w:tab w:val="left" w:pos="3792"/>
        </w:tabs>
        <w:spacing w:before="0" w:line="643" w:lineRule="exact"/>
        <w:jc w:val="both"/>
        <w:rPr>
          <w:color w:val="000000"/>
          <w:lang w:eastAsia="ru-RU" w:bidi="ru-RU"/>
        </w:rPr>
      </w:pPr>
    </w:p>
    <w:p w:rsidR="00011A5C" w:rsidRPr="00011A5C" w:rsidRDefault="00011A5C" w:rsidP="00011A5C">
      <w:pPr>
        <w:pStyle w:val="50"/>
        <w:shd w:val="clear" w:color="auto" w:fill="auto"/>
        <w:tabs>
          <w:tab w:val="left" w:pos="1982"/>
          <w:tab w:val="left" w:pos="3792"/>
        </w:tabs>
        <w:spacing w:before="0" w:line="643" w:lineRule="exact"/>
        <w:jc w:val="right"/>
        <w:rPr>
          <w:b/>
          <w:color w:val="000000"/>
          <w:sz w:val="24"/>
          <w:szCs w:val="24"/>
          <w:lang w:eastAsia="ru-RU" w:bidi="ru-RU"/>
        </w:rPr>
      </w:pPr>
      <w:r w:rsidRPr="00011A5C">
        <w:rPr>
          <w:b/>
          <w:color w:val="000000"/>
          <w:sz w:val="24"/>
          <w:szCs w:val="24"/>
          <w:lang w:eastAsia="ru-RU" w:bidi="ru-RU"/>
        </w:rPr>
        <w:t>Приложение 4</w:t>
      </w:r>
    </w:p>
    <w:p w:rsidR="00011A5C" w:rsidRPr="00011A5C" w:rsidRDefault="00011A5C" w:rsidP="00011A5C">
      <w:pPr>
        <w:pStyle w:val="10"/>
        <w:keepNext/>
        <w:keepLines/>
        <w:shd w:val="clear" w:color="auto" w:fill="auto"/>
        <w:spacing w:line="326" w:lineRule="exact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                                                                                                   </w:t>
      </w:r>
      <w:r>
        <w:rPr>
          <w:color w:val="000000"/>
          <w:sz w:val="22"/>
          <w:szCs w:val="22"/>
          <w:lang w:eastAsia="ru-RU" w:bidi="ru-RU"/>
        </w:rPr>
        <w:t xml:space="preserve">                              </w:t>
      </w:r>
    </w:p>
    <w:p w:rsidR="00011A5C" w:rsidRDefault="00011A5C" w:rsidP="00011A5C">
      <w:pPr>
        <w:pStyle w:val="10"/>
        <w:keepNext/>
        <w:keepLines/>
        <w:shd w:val="clear" w:color="auto" w:fill="auto"/>
        <w:spacing w:line="260" w:lineRule="exact"/>
      </w:pPr>
      <w:r>
        <w:rPr>
          <w:color w:val="000000"/>
          <w:lang w:eastAsia="ru-RU" w:bidi="ru-RU"/>
        </w:rPr>
        <w:t>Журнал регистрации карточек личного приема граждан</w:t>
      </w:r>
    </w:p>
    <w:p w:rsidR="00011A5C" w:rsidRDefault="00011A5C" w:rsidP="00011A5C">
      <w:pPr>
        <w:framePr w:w="15370" w:wrap="notBeside" w:vAnchor="text" w:hAnchor="text" w:xAlign="center" w:y="1"/>
        <w:rPr>
          <w:sz w:val="2"/>
          <w:szCs w:val="2"/>
        </w:rPr>
      </w:pPr>
    </w:p>
    <w:p w:rsidR="00011A5C" w:rsidRDefault="00011A5C" w:rsidP="00011A5C">
      <w:pPr>
        <w:rPr>
          <w:rFonts w:hint="eastAsia"/>
          <w:sz w:val="2"/>
          <w:szCs w:val="2"/>
        </w:rPr>
      </w:pPr>
    </w:p>
    <w:p w:rsidR="00011A5C" w:rsidRDefault="00011A5C" w:rsidP="00011A5C">
      <w:pPr>
        <w:rPr>
          <w:rFonts w:hint="eastAsia"/>
          <w:sz w:val="2"/>
          <w:szCs w:val="2"/>
        </w:rPr>
      </w:pPr>
    </w:p>
    <w:p w:rsidR="00011A5C" w:rsidRDefault="00011A5C" w:rsidP="00011A5C">
      <w:pPr>
        <w:rPr>
          <w:rFonts w:hint="eastAsia"/>
          <w:sz w:val="24"/>
          <w:szCs w:val="24"/>
        </w:rPr>
      </w:pPr>
    </w:p>
    <w:p w:rsidR="00011A5C" w:rsidRDefault="00011A5C" w:rsidP="00011A5C">
      <w:pPr>
        <w:pStyle w:val="10"/>
        <w:keepNext/>
        <w:keepLines/>
        <w:shd w:val="clear" w:color="auto" w:fill="auto"/>
        <w:spacing w:line="260" w:lineRule="exact"/>
        <w:rPr>
          <w:rFonts w:hint="eastAsia"/>
          <w:color w:val="000000"/>
          <w:lang w:eastAsia="ru-RU" w:bidi="ru-RU"/>
        </w:rPr>
      </w:pPr>
    </w:p>
    <w:tbl>
      <w:tblPr>
        <w:tblpPr w:leftFromText="180" w:rightFromText="180" w:bottomFromText="160" w:vertAnchor="text" w:horzAnchor="margin" w:tblpXSpec="center" w:tblpY="307"/>
        <w:tblOverlap w:val="never"/>
        <w:tblW w:w="15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1355"/>
        <w:gridCol w:w="1863"/>
        <w:gridCol w:w="1662"/>
        <w:gridCol w:w="2703"/>
        <w:gridCol w:w="989"/>
        <w:gridCol w:w="2900"/>
        <w:gridCol w:w="1878"/>
        <w:gridCol w:w="1407"/>
      </w:tblGrid>
      <w:tr w:rsidR="00011A5C" w:rsidTr="00011A5C">
        <w:trPr>
          <w:trHeight w:hRule="exact" w:val="11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>
            <w:pPr>
              <w:pStyle w:val="20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10pt"/>
              </w:rPr>
              <w:t>№</w:t>
            </w:r>
          </w:p>
          <w:p w:rsidR="00011A5C" w:rsidRDefault="00011A5C">
            <w:pPr>
              <w:pStyle w:val="20"/>
              <w:shd w:val="clear" w:color="auto" w:fill="auto"/>
              <w:spacing w:before="60" w:after="0" w:line="200" w:lineRule="exact"/>
              <w:ind w:left="20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Дата</w:t>
            </w:r>
          </w:p>
          <w:p w:rsidR="00011A5C" w:rsidRDefault="00011A5C">
            <w:pPr>
              <w:pStyle w:val="20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210pt"/>
              </w:rPr>
              <w:t>обращения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Ф.И.О, заявителя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Адрес</w:t>
            </w:r>
          </w:p>
          <w:p w:rsidR="00011A5C" w:rsidRDefault="00011A5C">
            <w:pPr>
              <w:pStyle w:val="20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заявителя 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Краткое содержание вопроса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>
            <w:pPr>
              <w:pStyle w:val="20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10pt"/>
              </w:rPr>
              <w:t>Дата</w:t>
            </w:r>
          </w:p>
          <w:p w:rsidR="00011A5C" w:rsidRDefault="00011A5C">
            <w:pPr>
              <w:pStyle w:val="20"/>
              <w:shd w:val="clear" w:color="auto" w:fill="auto"/>
              <w:spacing w:before="60" w:after="0" w:line="200" w:lineRule="exact"/>
              <w:ind w:left="160"/>
              <w:jc w:val="left"/>
            </w:pPr>
            <w:r>
              <w:rPr>
                <w:rStyle w:val="210pt"/>
              </w:rPr>
              <w:t>приема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35" w:lineRule="exact"/>
              <w:jc w:val="center"/>
            </w:pPr>
            <w:r>
              <w:rPr>
                <w:rStyle w:val="210pt"/>
              </w:rPr>
              <w:t>Результаты рассмотрения обращения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0pt"/>
              </w:rPr>
              <w:t>Ф.И.О.</w:t>
            </w:r>
          </w:p>
          <w:p w:rsidR="00011A5C" w:rsidRDefault="00011A5C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0pt"/>
              </w:rPr>
              <w:t>должностного</w:t>
            </w:r>
          </w:p>
          <w:p w:rsidR="00011A5C" w:rsidRDefault="00011A5C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0pt"/>
              </w:rPr>
              <w:t>лица,</w:t>
            </w:r>
          </w:p>
          <w:p w:rsidR="00011A5C" w:rsidRDefault="00011A5C">
            <w:pPr>
              <w:pStyle w:val="20"/>
              <w:shd w:val="clear" w:color="auto" w:fill="auto"/>
              <w:spacing w:after="0" w:line="226" w:lineRule="exact"/>
              <w:jc w:val="left"/>
            </w:pPr>
            <w:r>
              <w:rPr>
                <w:rStyle w:val="210pt"/>
              </w:rPr>
              <w:t>осуществляющего</w:t>
            </w:r>
          </w:p>
          <w:p w:rsidR="00011A5C" w:rsidRDefault="00011A5C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0pt"/>
              </w:rPr>
              <w:t>прием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Примечание</w:t>
            </w:r>
          </w:p>
        </w:tc>
      </w:tr>
      <w:tr w:rsidR="00011A5C" w:rsidTr="00011A5C">
        <w:trPr>
          <w:trHeight w:hRule="exact" w:val="2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5C" w:rsidRDefault="00011A5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</w:tr>
      <w:tr w:rsidR="00011A5C" w:rsidTr="00011A5C">
        <w:trPr>
          <w:trHeight w:hRule="exact" w:val="33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011A5C" w:rsidTr="00011A5C">
        <w:trPr>
          <w:trHeight w:hRule="exact" w:val="33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011A5C" w:rsidTr="00011A5C">
        <w:trPr>
          <w:trHeight w:hRule="exact"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A5C" w:rsidRDefault="00011A5C">
            <w:pPr>
              <w:widowControl w:val="0"/>
              <w:spacing w:line="25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011A5C" w:rsidRDefault="00011A5C" w:rsidP="00011A5C">
      <w:pPr>
        <w:pStyle w:val="10"/>
        <w:keepNext/>
        <w:keepLines/>
        <w:shd w:val="clear" w:color="auto" w:fill="auto"/>
        <w:spacing w:line="260" w:lineRule="exact"/>
      </w:pPr>
    </w:p>
    <w:p w:rsidR="00011A5C" w:rsidRDefault="00011A5C" w:rsidP="00011A5C">
      <w:pPr>
        <w:rPr>
          <w:rFonts w:ascii="Times New Roman" w:eastAsia="Times New Roman" w:hAnsi="Times New Roman" w:cs="Times New Roman"/>
          <w:sz w:val="28"/>
          <w:szCs w:val="28"/>
        </w:rPr>
        <w:sectPr w:rsidR="00011A5C" w:rsidSect="00011A5C">
          <w:pgSz w:w="16840" w:h="11900" w:orient="landscape"/>
          <w:pgMar w:top="832" w:right="1484" w:bottom="1386" w:left="1916" w:header="0" w:footer="3" w:gutter="0"/>
          <w:cols w:space="720"/>
          <w:docGrid w:linePitch="299"/>
        </w:sectPr>
      </w:pPr>
      <w:bookmarkStart w:id="3" w:name="_GoBack"/>
      <w:bookmarkEnd w:id="3"/>
    </w:p>
    <w:p w:rsidR="004F35FA" w:rsidRPr="00345C59" w:rsidRDefault="004F35FA" w:rsidP="0072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35FA" w:rsidRPr="00345C59" w:rsidSect="00B945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637"/>
    <w:multiLevelType w:val="multilevel"/>
    <w:tmpl w:val="988494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59"/>
    <w:rsid w:val="00011A5C"/>
    <w:rsid w:val="00152868"/>
    <w:rsid w:val="00191123"/>
    <w:rsid w:val="00257E5F"/>
    <w:rsid w:val="00345C59"/>
    <w:rsid w:val="00477E49"/>
    <w:rsid w:val="004841D0"/>
    <w:rsid w:val="004F35FA"/>
    <w:rsid w:val="007200DE"/>
    <w:rsid w:val="007E0804"/>
    <w:rsid w:val="00881ED9"/>
    <w:rsid w:val="008967BB"/>
    <w:rsid w:val="00A95EF0"/>
    <w:rsid w:val="00B21E52"/>
    <w:rsid w:val="00B9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12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945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B945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B9456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B9456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4565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94565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011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1A5C"/>
    <w:pPr>
      <w:widowControl w:val="0"/>
      <w:shd w:val="clear" w:color="auto" w:fill="FFFFFF"/>
      <w:spacing w:before="69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Колонтитул + 9"/>
    <w:aliases w:val="5 pt"/>
    <w:basedOn w:val="2"/>
    <w:rsid w:val="00011A5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12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945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B945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B9456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B9456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4565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94565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011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1A5C"/>
    <w:pPr>
      <w:widowControl w:val="0"/>
      <w:shd w:val="clear" w:color="auto" w:fill="FFFFFF"/>
      <w:spacing w:before="69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Колонтитул + 9"/>
    <w:aliases w:val="5 pt"/>
    <w:basedOn w:val="2"/>
    <w:rsid w:val="00011A5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4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3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1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Тест</cp:lastModifiedBy>
  <cp:revision>5</cp:revision>
  <cp:lastPrinted>2024-11-18T13:03:00Z</cp:lastPrinted>
  <dcterms:created xsi:type="dcterms:W3CDTF">2024-11-21T13:07:00Z</dcterms:created>
  <dcterms:modified xsi:type="dcterms:W3CDTF">2024-11-25T06:17:00Z</dcterms:modified>
</cp:coreProperties>
</file>